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FC" w:rsidRDefault="004476FC" w:rsidP="00CD1456"/>
    <w:p w:rsidR="00D63E7B" w:rsidRDefault="00D63E7B" w:rsidP="00CD1456"/>
    <w:p w:rsidR="00D63E7B" w:rsidRPr="00DA0249" w:rsidRDefault="00DA0249" w:rsidP="00CD1456">
      <w:pPr>
        <w:spacing w:line="360" w:lineRule="auto"/>
        <w:jc w:val="center"/>
        <w:outlineLvl w:val="5"/>
        <w:rPr>
          <w:rFonts w:ascii="Repo" w:eastAsia="Times New Roman" w:hAnsi="Repo"/>
          <w:bCs/>
          <w:smallCaps/>
          <w:sz w:val="36"/>
          <w:szCs w:val="28"/>
        </w:rPr>
      </w:pPr>
      <w:r>
        <w:rPr>
          <w:rFonts w:ascii="Repo" w:eastAsia="Times New Roman" w:hAnsi="Repo"/>
          <w:bCs/>
          <w:iCs/>
          <w:smallCaps/>
          <w:sz w:val="36"/>
          <w:szCs w:val="28"/>
        </w:rPr>
        <w:t>Application for Participation</w:t>
      </w:r>
    </w:p>
    <w:p w:rsidR="00D63E7B" w:rsidRPr="00D2057A" w:rsidRDefault="00DA0249" w:rsidP="00CD1456">
      <w:pPr>
        <w:spacing w:line="240" w:lineRule="auto"/>
        <w:jc w:val="center"/>
        <w:rPr>
          <w:rFonts w:ascii="Repo" w:eastAsia="Times New Roman" w:hAnsi="Repo"/>
          <w:bCs/>
          <w:kern w:val="32"/>
          <w:sz w:val="28"/>
          <w:szCs w:val="28"/>
          <w:lang w:val="bg-BG"/>
        </w:rPr>
      </w:pPr>
      <w:proofErr w:type="spellStart"/>
      <w:r>
        <w:rPr>
          <w:rFonts w:ascii="Repo" w:eastAsia="Times New Roman" w:hAnsi="Repo"/>
          <w:bCs/>
          <w:kern w:val="32"/>
          <w:sz w:val="28"/>
          <w:szCs w:val="28"/>
          <w:lang w:val="bg-BG"/>
        </w:rPr>
        <w:t>in</w:t>
      </w:r>
      <w:proofErr w:type="spellEnd"/>
    </w:p>
    <w:p w:rsidR="00CD1456" w:rsidRPr="00DA0249" w:rsidRDefault="00DA0249" w:rsidP="00CD1456">
      <w:pPr>
        <w:spacing w:line="240" w:lineRule="auto"/>
        <w:jc w:val="center"/>
        <w:rPr>
          <w:rFonts w:ascii="Repo" w:hAnsi="Repo"/>
          <w:sz w:val="28"/>
          <w:szCs w:val="28"/>
        </w:rPr>
      </w:pPr>
      <w:proofErr w:type="gramStart"/>
      <w:r>
        <w:rPr>
          <w:rFonts w:ascii="Repo" w:hAnsi="Repo"/>
          <w:sz w:val="28"/>
          <w:szCs w:val="28"/>
        </w:rPr>
        <w:t>the</w:t>
      </w:r>
      <w:proofErr w:type="gramEnd"/>
      <w:r w:rsidR="00B23D6F">
        <w:rPr>
          <w:rFonts w:ascii="Repo" w:hAnsi="Repo"/>
          <w:sz w:val="28"/>
          <w:szCs w:val="28"/>
        </w:rPr>
        <w:t xml:space="preserve"> Jubilee</w:t>
      </w:r>
      <w:r>
        <w:rPr>
          <w:rFonts w:ascii="Repo" w:hAnsi="Repo"/>
          <w:sz w:val="28"/>
          <w:szCs w:val="28"/>
        </w:rPr>
        <w:t xml:space="preserve"> International Scientific Conference</w:t>
      </w:r>
    </w:p>
    <w:p w:rsidR="00D63E7B" w:rsidRPr="00DA0249" w:rsidRDefault="00DA0249" w:rsidP="00CD1456">
      <w:pPr>
        <w:spacing w:line="240" w:lineRule="auto"/>
        <w:jc w:val="center"/>
        <w:rPr>
          <w:rFonts w:ascii="Repo" w:eastAsia="Times New Roman" w:hAnsi="Repo"/>
          <w:bCs/>
          <w:kern w:val="32"/>
          <w:sz w:val="28"/>
          <w:szCs w:val="28"/>
        </w:rPr>
      </w:pPr>
      <w:r>
        <w:rPr>
          <w:rFonts w:ascii="Repo" w:eastAsia="Times New Roman" w:hAnsi="Repo"/>
          <w:bCs/>
          <w:kern w:val="32"/>
          <w:sz w:val="28"/>
          <w:szCs w:val="28"/>
        </w:rPr>
        <w:t>of the Faculty of Journalism and Mass Communication</w:t>
      </w:r>
    </w:p>
    <w:p w:rsidR="00D63E7B" w:rsidRPr="00DA0249" w:rsidRDefault="00D63E7B" w:rsidP="00CD1456">
      <w:pPr>
        <w:spacing w:line="240" w:lineRule="auto"/>
        <w:jc w:val="center"/>
        <w:rPr>
          <w:rFonts w:ascii="Repo" w:eastAsia="Times New Roman" w:hAnsi="Repo"/>
          <w:bCs/>
          <w:kern w:val="32"/>
          <w:sz w:val="28"/>
          <w:szCs w:val="28"/>
        </w:rPr>
      </w:pPr>
      <w:r w:rsidRPr="00D2057A">
        <w:rPr>
          <w:rFonts w:ascii="Repo" w:eastAsia="Times New Roman" w:hAnsi="Repo"/>
          <w:bCs/>
          <w:kern w:val="32"/>
          <w:sz w:val="28"/>
          <w:szCs w:val="28"/>
          <w:lang w:val="bg-BG"/>
        </w:rPr>
        <w:t xml:space="preserve"> </w:t>
      </w:r>
      <w:r w:rsidR="00DA0249">
        <w:rPr>
          <w:rFonts w:ascii="Repo" w:eastAsia="Times New Roman" w:hAnsi="Repo"/>
          <w:bCs/>
          <w:kern w:val="32"/>
          <w:sz w:val="28"/>
          <w:szCs w:val="28"/>
        </w:rPr>
        <w:t>of Sofia University “St. Kliment Ohridski”</w:t>
      </w:r>
    </w:p>
    <w:p w:rsidR="00D63E7B" w:rsidRPr="00D2057A" w:rsidRDefault="00D63E7B" w:rsidP="00CD1456">
      <w:pPr>
        <w:tabs>
          <w:tab w:val="left" w:pos="7488"/>
        </w:tabs>
        <w:spacing w:line="360" w:lineRule="auto"/>
        <w:jc w:val="left"/>
        <w:rPr>
          <w:rFonts w:ascii="Repo" w:eastAsia="Times New Roman" w:hAnsi="Repo"/>
          <w:b/>
          <w:bCs/>
          <w:i/>
          <w:kern w:val="32"/>
          <w:sz w:val="24"/>
          <w:szCs w:val="24"/>
          <w:lang w:val="bg-BG"/>
        </w:rPr>
      </w:pPr>
      <w:r w:rsidRPr="00D2057A">
        <w:rPr>
          <w:rFonts w:ascii="Repo" w:eastAsia="Times New Roman" w:hAnsi="Repo"/>
          <w:b/>
          <w:bCs/>
          <w:i/>
          <w:kern w:val="32"/>
          <w:sz w:val="24"/>
          <w:szCs w:val="24"/>
          <w:lang w:val="bg-BG"/>
        </w:rPr>
        <w:tab/>
      </w:r>
    </w:p>
    <w:p w:rsidR="00500DD7" w:rsidRDefault="00500DD7" w:rsidP="00013012">
      <w:pPr>
        <w:spacing w:before="240" w:line="240" w:lineRule="auto"/>
        <w:jc w:val="center"/>
        <w:rPr>
          <w:rFonts w:ascii="Repo" w:eastAsia="Times New Roman" w:hAnsi="Repo"/>
          <w:bCs/>
          <w:smallCaps/>
          <w:color w:val="660066"/>
          <w:kern w:val="32"/>
          <w:sz w:val="36"/>
          <w:szCs w:val="36"/>
        </w:rPr>
      </w:pPr>
      <w:r w:rsidRPr="00500DD7">
        <w:rPr>
          <w:rFonts w:ascii="Repo" w:eastAsia="Times New Roman" w:hAnsi="Repo"/>
          <w:bCs/>
          <w:smallCaps/>
          <w:color w:val="660066"/>
          <w:kern w:val="32"/>
          <w:sz w:val="36"/>
          <w:szCs w:val="36"/>
        </w:rPr>
        <w:t>Communications</w:t>
      </w:r>
      <w:r w:rsidR="00793D0D">
        <w:rPr>
          <w:rFonts w:ascii="Repo" w:eastAsia="Times New Roman" w:hAnsi="Repo"/>
          <w:bCs/>
          <w:smallCaps/>
          <w:color w:val="660066"/>
          <w:kern w:val="32"/>
          <w:sz w:val="36"/>
          <w:szCs w:val="36"/>
        </w:rPr>
        <w:t>, Media and Education in the Paradigm of New Technologies a</w:t>
      </w:r>
      <w:r w:rsidR="00793D0D" w:rsidRPr="00500DD7">
        <w:rPr>
          <w:rFonts w:ascii="Repo" w:eastAsia="Times New Roman" w:hAnsi="Repo"/>
          <w:bCs/>
          <w:smallCaps/>
          <w:color w:val="660066"/>
          <w:kern w:val="32"/>
          <w:sz w:val="36"/>
          <w:szCs w:val="36"/>
        </w:rPr>
        <w:t xml:space="preserve">nd Artificial Intelligence </w:t>
      </w:r>
    </w:p>
    <w:p w:rsidR="00D63E7B" w:rsidRPr="00716990" w:rsidRDefault="00B23D6F" w:rsidP="00CD1456">
      <w:pPr>
        <w:spacing w:before="240" w:line="360" w:lineRule="auto"/>
        <w:jc w:val="center"/>
        <w:rPr>
          <w:rFonts w:ascii="Repo" w:eastAsia="Times New Roman" w:hAnsi="Repo"/>
          <w:bCs/>
          <w:kern w:val="32"/>
          <w:sz w:val="24"/>
          <w:szCs w:val="24"/>
        </w:rPr>
      </w:pPr>
      <w:r>
        <w:rPr>
          <w:rFonts w:ascii="Repo" w:eastAsia="Times New Roman" w:hAnsi="Repo"/>
          <w:bCs/>
          <w:kern w:val="32"/>
          <w:sz w:val="24"/>
          <w:szCs w:val="24"/>
        </w:rPr>
        <w:t>The 24</w:t>
      </w:r>
      <w:r w:rsidR="00716990" w:rsidRPr="00716990">
        <w:rPr>
          <w:rFonts w:ascii="Repo" w:eastAsia="Times New Roman" w:hAnsi="Repo"/>
          <w:bCs/>
          <w:kern w:val="32"/>
          <w:sz w:val="24"/>
          <w:szCs w:val="24"/>
          <w:vertAlign w:val="superscript"/>
        </w:rPr>
        <w:t>th</w:t>
      </w:r>
      <w:r>
        <w:rPr>
          <w:rFonts w:ascii="Repo" w:eastAsia="Times New Roman" w:hAnsi="Repo"/>
          <w:bCs/>
          <w:kern w:val="32"/>
          <w:sz w:val="24"/>
          <w:szCs w:val="24"/>
        </w:rPr>
        <w:t xml:space="preserve"> – 25</w:t>
      </w:r>
      <w:r w:rsidR="00716990" w:rsidRPr="00716990">
        <w:rPr>
          <w:rFonts w:ascii="Repo" w:eastAsia="Times New Roman" w:hAnsi="Repo"/>
          <w:bCs/>
          <w:kern w:val="32"/>
          <w:sz w:val="24"/>
          <w:szCs w:val="24"/>
          <w:vertAlign w:val="superscript"/>
        </w:rPr>
        <w:t>th</w:t>
      </w:r>
      <w:r w:rsidR="00500DD7">
        <w:rPr>
          <w:rFonts w:ascii="Repo" w:eastAsia="Times New Roman" w:hAnsi="Repo"/>
          <w:bCs/>
          <w:kern w:val="32"/>
          <w:sz w:val="24"/>
          <w:szCs w:val="24"/>
        </w:rPr>
        <w:t xml:space="preserve"> October, 2024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6662"/>
      </w:tblGrid>
      <w:tr w:rsidR="00D63E7B" w:rsidRPr="00CD1456" w:rsidTr="00750169">
        <w:tc>
          <w:tcPr>
            <w:tcW w:w="3085" w:type="dxa"/>
            <w:gridSpan w:val="2"/>
            <w:shd w:val="clear" w:color="auto" w:fill="auto"/>
          </w:tcPr>
          <w:p w:rsidR="00D63E7B" w:rsidRPr="00716990" w:rsidRDefault="00716990" w:rsidP="00716990">
            <w:pPr>
              <w:spacing w:before="240" w:line="24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</w:rPr>
            </w:pPr>
            <w:r>
              <w:rPr>
                <w:rFonts w:ascii="Repo" w:eastAsia="Times New Roman" w:hAnsi="Repo"/>
                <w:bCs/>
                <w:kern w:val="32"/>
                <w:sz w:val="24"/>
                <w:szCs w:val="24"/>
              </w:rPr>
              <w:t>Name: personal and family: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shd w:val="clear" w:color="auto" w:fill="auto"/>
          </w:tcPr>
          <w:p w:rsidR="00D63E7B" w:rsidRPr="00CD1456" w:rsidRDefault="00D63E7B" w:rsidP="00CD1456">
            <w:pPr>
              <w:spacing w:before="240" w:line="24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ru-RU"/>
              </w:rPr>
            </w:pPr>
          </w:p>
        </w:tc>
      </w:tr>
      <w:tr w:rsidR="00D63E7B" w:rsidRPr="00CD1456" w:rsidTr="00750169">
        <w:tc>
          <w:tcPr>
            <w:tcW w:w="3085" w:type="dxa"/>
            <w:gridSpan w:val="2"/>
            <w:shd w:val="clear" w:color="auto" w:fill="auto"/>
          </w:tcPr>
          <w:p w:rsidR="00D63E7B" w:rsidRPr="00CD1456" w:rsidRDefault="000F5E06" w:rsidP="00CD1456">
            <w:pPr>
              <w:spacing w:before="240" w:line="24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  <w:r>
              <w:rPr>
                <w:rFonts w:ascii="Repo" w:eastAsia="Times New Roman" w:hAnsi="Repo"/>
                <w:bCs/>
                <w:kern w:val="32"/>
                <w:sz w:val="24"/>
                <w:szCs w:val="24"/>
              </w:rPr>
              <w:t>Scientific title and degree</w:t>
            </w:r>
            <w:r w:rsidR="00D63E7B" w:rsidRPr="00CD1456"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  <w:t>: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63E7B" w:rsidRPr="00CD1456" w:rsidRDefault="00D63E7B" w:rsidP="00CD1456">
            <w:pPr>
              <w:spacing w:before="240" w:line="24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</w:p>
        </w:tc>
      </w:tr>
      <w:tr w:rsidR="00D63E7B" w:rsidRPr="00CD1456" w:rsidTr="00750169">
        <w:tc>
          <w:tcPr>
            <w:tcW w:w="3085" w:type="dxa"/>
            <w:gridSpan w:val="2"/>
            <w:shd w:val="clear" w:color="auto" w:fill="auto"/>
          </w:tcPr>
          <w:p w:rsidR="00D63E7B" w:rsidRPr="00CD1456" w:rsidRDefault="000F5E06" w:rsidP="00CD1456">
            <w:pPr>
              <w:spacing w:before="240" w:line="24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  <w:r>
              <w:rPr>
                <w:rFonts w:ascii="Repo" w:eastAsia="Times New Roman" w:hAnsi="Repo"/>
                <w:bCs/>
                <w:kern w:val="32"/>
                <w:sz w:val="24"/>
                <w:szCs w:val="24"/>
              </w:rPr>
              <w:t>Place of work and position</w:t>
            </w:r>
            <w:r w:rsidR="00D63E7B" w:rsidRPr="00CD1456"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  <w:t>: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63E7B" w:rsidRPr="00CD1456" w:rsidRDefault="00D63E7B" w:rsidP="00CD1456">
            <w:pPr>
              <w:spacing w:before="240" w:line="24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</w:p>
        </w:tc>
      </w:tr>
      <w:tr w:rsidR="00D63E7B" w:rsidRPr="00CD1456" w:rsidTr="00750169">
        <w:tc>
          <w:tcPr>
            <w:tcW w:w="3085" w:type="dxa"/>
            <w:gridSpan w:val="2"/>
            <w:shd w:val="clear" w:color="auto" w:fill="auto"/>
          </w:tcPr>
          <w:p w:rsidR="00D63E7B" w:rsidRPr="00CD1456" w:rsidRDefault="000F5E06" w:rsidP="00CD1456">
            <w:pPr>
              <w:spacing w:before="240" w:line="24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  <w:r>
              <w:rPr>
                <w:rFonts w:ascii="Repo" w:eastAsia="Times New Roman" w:hAnsi="Repo"/>
                <w:bCs/>
                <w:kern w:val="32"/>
                <w:sz w:val="24"/>
                <w:szCs w:val="24"/>
              </w:rPr>
              <w:t xml:space="preserve">Address for </w:t>
            </w:r>
            <w:r w:rsidR="004773F8">
              <w:rPr>
                <w:rFonts w:ascii="Repo" w:eastAsia="Times New Roman" w:hAnsi="Repo"/>
                <w:bCs/>
                <w:kern w:val="32"/>
                <w:sz w:val="24"/>
                <w:szCs w:val="24"/>
              </w:rPr>
              <w:t>correspondence</w:t>
            </w:r>
            <w:r w:rsidR="00D63E7B" w:rsidRPr="00CD1456"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  <w:t>: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63E7B" w:rsidRPr="00CD1456" w:rsidRDefault="00D63E7B" w:rsidP="00CD1456">
            <w:pPr>
              <w:spacing w:before="240" w:line="24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</w:p>
        </w:tc>
      </w:tr>
      <w:tr w:rsidR="00D63E7B" w:rsidRPr="00CD1456" w:rsidTr="00750169">
        <w:tc>
          <w:tcPr>
            <w:tcW w:w="1101" w:type="dxa"/>
            <w:shd w:val="clear" w:color="auto" w:fill="auto"/>
          </w:tcPr>
          <w:p w:rsidR="00D63E7B" w:rsidRPr="000F5E06" w:rsidRDefault="000F5E06" w:rsidP="00CD1456">
            <w:pPr>
              <w:spacing w:before="240" w:line="24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</w:rPr>
            </w:pPr>
            <w:r>
              <w:rPr>
                <w:rFonts w:ascii="Repo" w:eastAsia="Times New Roman" w:hAnsi="Repo"/>
                <w:bCs/>
                <w:kern w:val="32"/>
                <w:sz w:val="24"/>
                <w:szCs w:val="24"/>
              </w:rPr>
              <w:t>Tel</w:t>
            </w:r>
          </w:p>
        </w:tc>
        <w:tc>
          <w:tcPr>
            <w:tcW w:w="86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63E7B" w:rsidRPr="00CD1456" w:rsidRDefault="00D63E7B" w:rsidP="00CD1456">
            <w:pPr>
              <w:spacing w:before="240" w:line="24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</w:p>
        </w:tc>
      </w:tr>
      <w:tr w:rsidR="00D63E7B" w:rsidRPr="00CD1456" w:rsidTr="00750169">
        <w:tc>
          <w:tcPr>
            <w:tcW w:w="1101" w:type="dxa"/>
            <w:shd w:val="clear" w:color="auto" w:fill="auto"/>
          </w:tcPr>
          <w:p w:rsidR="00D63E7B" w:rsidRPr="00CD1456" w:rsidRDefault="00D63E7B" w:rsidP="00CD1456">
            <w:pPr>
              <w:spacing w:before="240" w:line="24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  <w:r w:rsidRPr="00CD1456"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  <w:t xml:space="preserve">Е-mail: </w:t>
            </w:r>
          </w:p>
        </w:tc>
        <w:tc>
          <w:tcPr>
            <w:tcW w:w="864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63E7B" w:rsidRPr="00CD1456" w:rsidRDefault="00D63E7B" w:rsidP="00CD1456">
            <w:pPr>
              <w:spacing w:before="240" w:line="24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</w:p>
        </w:tc>
      </w:tr>
    </w:tbl>
    <w:p w:rsidR="00D63E7B" w:rsidRDefault="00D63E7B" w:rsidP="00CD1456">
      <w:pPr>
        <w:spacing w:before="120" w:line="240" w:lineRule="auto"/>
        <w:jc w:val="left"/>
        <w:rPr>
          <w:rFonts w:ascii="Repo" w:eastAsia="Times New Roman" w:hAnsi="Repo"/>
          <w:bCs/>
          <w:kern w:val="32"/>
          <w:sz w:val="28"/>
          <w:szCs w:val="24"/>
          <w:lang w:val="bg-BG"/>
        </w:rPr>
      </w:pPr>
    </w:p>
    <w:p w:rsidR="004A5EF1" w:rsidRPr="00CD1456" w:rsidRDefault="004A5EF1" w:rsidP="00CD1456">
      <w:pPr>
        <w:spacing w:before="120" w:line="240" w:lineRule="auto"/>
        <w:jc w:val="left"/>
        <w:rPr>
          <w:rFonts w:ascii="Repo" w:eastAsia="Times New Roman" w:hAnsi="Repo"/>
          <w:bCs/>
          <w:kern w:val="32"/>
          <w:sz w:val="28"/>
          <w:szCs w:val="24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D63E7B" w:rsidRPr="00CD1456" w:rsidTr="00750169">
        <w:trPr>
          <w:gridAfter w:val="1"/>
          <w:wAfter w:w="7371" w:type="dxa"/>
        </w:trPr>
        <w:tc>
          <w:tcPr>
            <w:tcW w:w="2376" w:type="dxa"/>
            <w:shd w:val="clear" w:color="auto" w:fill="auto"/>
          </w:tcPr>
          <w:p w:rsidR="00D63E7B" w:rsidRPr="000F5E06" w:rsidRDefault="000F5E06" w:rsidP="000F5E06">
            <w:pPr>
              <w:spacing w:line="36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</w:rPr>
            </w:pPr>
            <w:r>
              <w:rPr>
                <w:rFonts w:ascii="Repo" w:eastAsia="Times New Roman" w:hAnsi="Repo"/>
                <w:bCs/>
                <w:kern w:val="32"/>
                <w:sz w:val="24"/>
                <w:szCs w:val="24"/>
              </w:rPr>
              <w:t>Title of the paper:</w:t>
            </w:r>
          </w:p>
        </w:tc>
      </w:tr>
      <w:tr w:rsidR="00D63E7B" w:rsidRPr="00CD1456" w:rsidTr="00750169">
        <w:tc>
          <w:tcPr>
            <w:tcW w:w="974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63E7B" w:rsidRPr="00CD1456" w:rsidRDefault="00D63E7B" w:rsidP="00CD1456">
            <w:pPr>
              <w:spacing w:line="36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</w:p>
        </w:tc>
      </w:tr>
      <w:tr w:rsidR="00CD1456" w:rsidRPr="00CD1456" w:rsidTr="00750169">
        <w:tc>
          <w:tcPr>
            <w:tcW w:w="974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D1456" w:rsidRPr="00CD1456" w:rsidRDefault="00CD1456" w:rsidP="00CD1456">
            <w:pPr>
              <w:spacing w:line="36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</w:p>
        </w:tc>
      </w:tr>
      <w:tr w:rsidR="00D63E7B" w:rsidRPr="00CD1456" w:rsidTr="00750169">
        <w:tc>
          <w:tcPr>
            <w:tcW w:w="97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63E7B" w:rsidRPr="00CD1456" w:rsidRDefault="00D63E7B" w:rsidP="00CD1456">
            <w:pPr>
              <w:spacing w:line="36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</w:p>
        </w:tc>
      </w:tr>
    </w:tbl>
    <w:p w:rsidR="002D6837" w:rsidRDefault="002D6837"/>
    <w:p w:rsidR="004A5EF1" w:rsidRDefault="004A5EF1">
      <w: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D63E7B" w:rsidRPr="00CD1456" w:rsidTr="00750169">
        <w:tc>
          <w:tcPr>
            <w:tcW w:w="4644" w:type="dxa"/>
            <w:shd w:val="clear" w:color="auto" w:fill="auto"/>
            <w:vAlign w:val="bottom"/>
          </w:tcPr>
          <w:p w:rsidR="00CD1456" w:rsidRDefault="00CD1456" w:rsidP="00CD1456">
            <w:pPr>
              <w:spacing w:line="36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</w:p>
          <w:p w:rsidR="00D63E7B" w:rsidRPr="00CD1456" w:rsidRDefault="000F5E06" w:rsidP="000F5E06">
            <w:pPr>
              <w:spacing w:line="36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  <w:r>
              <w:rPr>
                <w:rFonts w:ascii="Repo" w:eastAsia="Times New Roman" w:hAnsi="Repo"/>
                <w:bCs/>
                <w:kern w:val="32"/>
                <w:sz w:val="24"/>
                <w:szCs w:val="24"/>
              </w:rPr>
              <w:t>Short annotation of the paper</w:t>
            </w:r>
            <w:r w:rsidR="00D63E7B" w:rsidRPr="00CD1456"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  <w:t xml:space="preserve"> (</w:t>
            </w:r>
            <w:r>
              <w:rPr>
                <w:rFonts w:ascii="Repo" w:eastAsia="Times New Roman" w:hAnsi="Repo"/>
                <w:bCs/>
                <w:kern w:val="32"/>
                <w:sz w:val="24"/>
                <w:szCs w:val="24"/>
              </w:rPr>
              <w:t>up to</w:t>
            </w:r>
            <w:r w:rsidR="00D63E7B" w:rsidRPr="00CD1456"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  <w:t xml:space="preserve"> 150 </w:t>
            </w:r>
            <w:r>
              <w:rPr>
                <w:rFonts w:ascii="Repo" w:eastAsia="Times New Roman" w:hAnsi="Repo"/>
                <w:bCs/>
                <w:kern w:val="32"/>
                <w:sz w:val="24"/>
                <w:szCs w:val="24"/>
              </w:rPr>
              <w:t>words</w:t>
            </w:r>
            <w:r w:rsidR="00D63E7B" w:rsidRPr="00CD1456"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  <w:t>)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D63E7B" w:rsidRPr="00CD1456" w:rsidRDefault="00D63E7B" w:rsidP="00CD1456">
            <w:pPr>
              <w:spacing w:line="36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</w:p>
        </w:tc>
      </w:tr>
      <w:tr w:rsidR="00D63E7B" w:rsidRPr="00CD1456" w:rsidTr="00750169">
        <w:trPr>
          <w:trHeight w:val="227"/>
        </w:trPr>
        <w:tc>
          <w:tcPr>
            <w:tcW w:w="974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63E7B" w:rsidRPr="00CD1456" w:rsidRDefault="00D63E7B" w:rsidP="00CD1456">
            <w:pPr>
              <w:spacing w:line="36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</w:p>
        </w:tc>
      </w:tr>
      <w:tr w:rsidR="00D63E7B" w:rsidRPr="00CD1456" w:rsidTr="00750169">
        <w:tc>
          <w:tcPr>
            <w:tcW w:w="974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63E7B" w:rsidRPr="00CD1456" w:rsidRDefault="00D63E7B" w:rsidP="00CD1456">
            <w:pPr>
              <w:spacing w:line="360" w:lineRule="auto"/>
              <w:jc w:val="left"/>
              <w:rPr>
                <w:rFonts w:ascii="Repo" w:eastAsia="Times New Roman" w:hAnsi="Repo"/>
                <w:bCs/>
                <w:kern w:val="32"/>
                <w:sz w:val="24"/>
                <w:szCs w:val="24"/>
                <w:lang w:val="bg-BG"/>
              </w:rPr>
            </w:pPr>
          </w:p>
        </w:tc>
      </w:tr>
    </w:tbl>
    <w:p w:rsidR="00D63E7B" w:rsidRPr="00CD1456" w:rsidRDefault="00D63E7B" w:rsidP="00CD1456">
      <w:pPr>
        <w:spacing w:line="240" w:lineRule="auto"/>
        <w:rPr>
          <w:rFonts w:ascii="Repo" w:eastAsia="Times New Roman" w:hAnsi="Repo"/>
          <w:bCs/>
          <w:kern w:val="32"/>
          <w:sz w:val="28"/>
          <w:szCs w:val="24"/>
          <w:lang w:val="bg-BG"/>
        </w:rPr>
      </w:pPr>
    </w:p>
    <w:p w:rsidR="005264C9" w:rsidRDefault="005264C9" w:rsidP="00CD1456">
      <w:pPr>
        <w:spacing w:line="240" w:lineRule="auto"/>
        <w:jc w:val="left"/>
        <w:rPr>
          <w:rFonts w:ascii="Repo" w:hAnsi="Repo"/>
          <w:sz w:val="24"/>
          <w:szCs w:val="24"/>
        </w:rPr>
      </w:pPr>
    </w:p>
    <w:p w:rsidR="00D63E7B" w:rsidRPr="00CD1456" w:rsidRDefault="00D63E7B" w:rsidP="00CD1456">
      <w:pPr>
        <w:spacing w:line="240" w:lineRule="auto"/>
        <w:rPr>
          <w:rFonts w:ascii="Book Antiqua" w:hAnsi="Book Antiqua"/>
          <w:sz w:val="2"/>
          <w:lang w:val="bg-BG"/>
        </w:rPr>
      </w:pPr>
    </w:p>
    <w:p w:rsidR="00D63E7B" w:rsidRPr="00CD1456" w:rsidRDefault="00D63E7B" w:rsidP="00CD1456">
      <w:pPr>
        <w:rPr>
          <w:sz w:val="2"/>
          <w:szCs w:val="2"/>
        </w:rPr>
      </w:pPr>
    </w:p>
    <w:p w:rsidR="00E208CE" w:rsidRDefault="00E208CE" w:rsidP="00E208CE">
      <w:pPr>
        <w:spacing w:line="240" w:lineRule="auto"/>
        <w:rPr>
          <w:rFonts w:ascii="Repo" w:eastAsia="Times New Roman" w:hAnsi="Repo"/>
          <w:bCs/>
          <w:kern w:val="32"/>
          <w:sz w:val="24"/>
          <w:szCs w:val="24"/>
        </w:rPr>
      </w:pPr>
      <w:r>
        <w:rPr>
          <w:rFonts w:ascii="Repo" w:eastAsia="Times New Roman" w:hAnsi="Repo"/>
          <w:bCs/>
          <w:kern w:val="32"/>
          <w:sz w:val="24"/>
          <w:szCs w:val="24"/>
        </w:rPr>
        <w:t xml:space="preserve">Deadline for sending the application: </w:t>
      </w:r>
      <w:r w:rsidRPr="00E208CE">
        <w:rPr>
          <w:rFonts w:ascii="Repo" w:eastAsia="Times New Roman" w:hAnsi="Repo"/>
          <w:bCs/>
          <w:color w:val="660066"/>
          <w:kern w:val="32"/>
          <w:sz w:val="24"/>
          <w:szCs w:val="24"/>
        </w:rPr>
        <w:t>June 30</w:t>
      </w:r>
      <w:r w:rsidRPr="00E208CE">
        <w:rPr>
          <w:rFonts w:ascii="Repo" w:eastAsia="Times New Roman" w:hAnsi="Repo"/>
          <w:bCs/>
          <w:color w:val="660066"/>
          <w:kern w:val="32"/>
          <w:sz w:val="24"/>
          <w:szCs w:val="24"/>
          <w:vertAlign w:val="superscript"/>
        </w:rPr>
        <w:t>th</w:t>
      </w:r>
      <w:r w:rsidRPr="00E208CE">
        <w:rPr>
          <w:rFonts w:ascii="Repo" w:eastAsia="Times New Roman" w:hAnsi="Repo"/>
          <w:bCs/>
          <w:color w:val="660066"/>
          <w:kern w:val="32"/>
          <w:sz w:val="24"/>
          <w:szCs w:val="24"/>
        </w:rPr>
        <w:t>, 2024</w:t>
      </w:r>
      <w:r>
        <w:rPr>
          <w:rFonts w:ascii="Repo" w:eastAsia="Times New Roman" w:hAnsi="Repo"/>
          <w:bCs/>
          <w:kern w:val="32"/>
          <w:sz w:val="24"/>
          <w:szCs w:val="24"/>
        </w:rPr>
        <w:t>.</w:t>
      </w:r>
    </w:p>
    <w:p w:rsidR="00E208CE" w:rsidRDefault="00E208CE" w:rsidP="00E208CE">
      <w:pPr>
        <w:spacing w:line="240" w:lineRule="auto"/>
        <w:rPr>
          <w:rFonts w:ascii="Repo" w:eastAsia="Times New Roman" w:hAnsi="Repo"/>
          <w:bCs/>
          <w:kern w:val="32"/>
          <w:sz w:val="24"/>
          <w:szCs w:val="24"/>
        </w:rPr>
      </w:pPr>
    </w:p>
    <w:p w:rsidR="00E208CE" w:rsidRPr="00CD1456" w:rsidRDefault="00E208CE" w:rsidP="00E208CE">
      <w:pPr>
        <w:spacing w:line="240" w:lineRule="auto"/>
        <w:rPr>
          <w:rFonts w:ascii="Repo" w:hAnsi="Repo"/>
          <w:color w:val="660066"/>
          <w:sz w:val="24"/>
          <w:szCs w:val="24"/>
          <w:lang w:val="ru-RU"/>
        </w:rPr>
      </w:pPr>
      <w:r>
        <w:rPr>
          <w:rStyle w:val="Hyperlink"/>
          <w:rFonts w:ascii="Repo" w:hAnsi="Repo"/>
          <w:color w:val="auto"/>
          <w:sz w:val="24"/>
          <w:szCs w:val="24"/>
        </w:rPr>
        <w:t>Email address</w:t>
      </w:r>
      <w:r w:rsidRPr="008D1245">
        <w:rPr>
          <w:rStyle w:val="Hyperlink"/>
          <w:rFonts w:ascii="Repo" w:hAnsi="Repo"/>
          <w:color w:val="auto"/>
          <w:sz w:val="24"/>
          <w:szCs w:val="24"/>
          <w:lang w:val="bg-BG"/>
        </w:rPr>
        <w:t xml:space="preserve">: </w:t>
      </w:r>
      <w:r>
        <w:rPr>
          <w:rFonts w:ascii="Repo" w:hAnsi="Repo"/>
          <w:color w:val="660066"/>
          <w:sz w:val="24"/>
          <w:szCs w:val="24"/>
          <w:u w:val="single"/>
        </w:rPr>
        <w:t>commed</w:t>
      </w:r>
      <w:r w:rsidRPr="00CD1456">
        <w:rPr>
          <w:rFonts w:ascii="Repo" w:hAnsi="Repo"/>
          <w:color w:val="660066"/>
          <w:sz w:val="24"/>
          <w:szCs w:val="24"/>
          <w:u w:val="single"/>
        </w:rPr>
        <w:t>@</w:t>
      </w:r>
      <w:r>
        <w:rPr>
          <w:rFonts w:ascii="Repo" w:hAnsi="Repo"/>
          <w:color w:val="660066"/>
          <w:sz w:val="24"/>
          <w:szCs w:val="24"/>
          <w:u w:val="single"/>
        </w:rPr>
        <w:t>fjmc.</w:t>
      </w:r>
      <w:r w:rsidRPr="00CD1456">
        <w:rPr>
          <w:rFonts w:ascii="Repo" w:hAnsi="Repo"/>
          <w:color w:val="660066"/>
          <w:sz w:val="24"/>
          <w:szCs w:val="24"/>
          <w:u w:val="single"/>
        </w:rPr>
        <w:t>uni-sofia.bg</w:t>
      </w:r>
      <w:bookmarkStart w:id="0" w:name="_GoBack"/>
      <w:bookmarkEnd w:id="0"/>
    </w:p>
    <w:p w:rsidR="00E208CE" w:rsidRPr="00F24344" w:rsidRDefault="00E208CE" w:rsidP="00E208CE">
      <w:pPr>
        <w:spacing w:line="240" w:lineRule="auto"/>
        <w:rPr>
          <w:rFonts w:ascii="Repo" w:eastAsia="Times New Roman" w:hAnsi="Repo"/>
          <w:bCs/>
          <w:kern w:val="32"/>
          <w:sz w:val="24"/>
          <w:szCs w:val="24"/>
        </w:rPr>
      </w:pPr>
    </w:p>
    <w:p w:rsidR="00156122" w:rsidRPr="00CD1456" w:rsidRDefault="00156122" w:rsidP="00CD1456">
      <w:pPr>
        <w:rPr>
          <w:sz w:val="2"/>
          <w:szCs w:val="2"/>
        </w:rPr>
      </w:pPr>
    </w:p>
    <w:sectPr w:rsidR="00156122" w:rsidRPr="00CD1456" w:rsidSect="00CD1456">
      <w:headerReference w:type="default" r:id="rId7"/>
      <w:footerReference w:type="default" r:id="rId8"/>
      <w:pgSz w:w="11906" w:h="16838"/>
      <w:pgMar w:top="1417" w:right="707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434" w:rsidRDefault="006E1434" w:rsidP="004351B7">
      <w:pPr>
        <w:spacing w:line="240" w:lineRule="auto"/>
      </w:pPr>
      <w:r>
        <w:separator/>
      </w:r>
    </w:p>
  </w:endnote>
  <w:endnote w:type="continuationSeparator" w:id="0">
    <w:p w:rsidR="006E1434" w:rsidRDefault="006E1434" w:rsidP="0043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epo">
    <w:panose1 w:val="02000503040000020004"/>
    <w:charset w:val="00"/>
    <w:family w:val="modern"/>
    <w:notTrueType/>
    <w:pitch w:val="variable"/>
    <w:sig w:usb0="E00002FF" w:usb1="5000205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1B7" w:rsidRDefault="004351B7">
    <w:pPr>
      <w:pStyle w:val="Footer"/>
      <w:rPr>
        <w:noProof/>
        <w:lang w:eastAsia="bg-BG"/>
      </w:rPr>
    </w:pPr>
  </w:p>
  <w:p w:rsidR="004351B7" w:rsidRDefault="004351B7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0785" cy="1844040"/>
          <wp:effectExtent l="0" t="0" r="0" b="381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а ФЖМК Футър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936"/>
                  <a:stretch/>
                </pic:blipFill>
                <pic:spPr bwMode="auto">
                  <a:xfrm>
                    <a:off x="0" y="0"/>
                    <a:ext cx="7550785" cy="1844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434" w:rsidRDefault="006E1434" w:rsidP="004351B7">
      <w:pPr>
        <w:spacing w:line="240" w:lineRule="auto"/>
      </w:pPr>
      <w:r>
        <w:separator/>
      </w:r>
    </w:p>
  </w:footnote>
  <w:footnote w:type="continuationSeparator" w:id="0">
    <w:p w:rsidR="006E1434" w:rsidRDefault="006E1434" w:rsidP="0043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1B7" w:rsidRDefault="004203E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64135</wp:posOffset>
          </wp:positionV>
          <wp:extent cx="7734300" cy="813330"/>
          <wp:effectExtent l="0" t="0" r="0" b="635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Бланка ФЖМК Хедър на български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813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1B7">
      <w:ptab w:relativeTo="indent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B7"/>
    <w:rsid w:val="00013012"/>
    <w:rsid w:val="000F5E06"/>
    <w:rsid w:val="000F7C6D"/>
    <w:rsid w:val="00156122"/>
    <w:rsid w:val="00183846"/>
    <w:rsid w:val="001C4B35"/>
    <w:rsid w:val="001F6215"/>
    <w:rsid w:val="00235237"/>
    <w:rsid w:val="002D6837"/>
    <w:rsid w:val="004133B9"/>
    <w:rsid w:val="004203E2"/>
    <w:rsid w:val="0042751B"/>
    <w:rsid w:val="004351B7"/>
    <w:rsid w:val="004476FC"/>
    <w:rsid w:val="004745CD"/>
    <w:rsid w:val="004773F8"/>
    <w:rsid w:val="004A5EF1"/>
    <w:rsid w:val="00500DD7"/>
    <w:rsid w:val="005264C9"/>
    <w:rsid w:val="005825A4"/>
    <w:rsid w:val="00600D54"/>
    <w:rsid w:val="006121A6"/>
    <w:rsid w:val="006E1434"/>
    <w:rsid w:val="00716990"/>
    <w:rsid w:val="00793D0D"/>
    <w:rsid w:val="007F77FC"/>
    <w:rsid w:val="00891637"/>
    <w:rsid w:val="008A4D77"/>
    <w:rsid w:val="008D1245"/>
    <w:rsid w:val="0091487A"/>
    <w:rsid w:val="009246DA"/>
    <w:rsid w:val="00944A2C"/>
    <w:rsid w:val="0095686E"/>
    <w:rsid w:val="00980ADF"/>
    <w:rsid w:val="009D792E"/>
    <w:rsid w:val="00A209A2"/>
    <w:rsid w:val="00A259E0"/>
    <w:rsid w:val="00A32A03"/>
    <w:rsid w:val="00AD3446"/>
    <w:rsid w:val="00B23D6F"/>
    <w:rsid w:val="00BD281C"/>
    <w:rsid w:val="00CD1456"/>
    <w:rsid w:val="00D26924"/>
    <w:rsid w:val="00D63E7B"/>
    <w:rsid w:val="00DA0249"/>
    <w:rsid w:val="00DD3788"/>
    <w:rsid w:val="00DF5674"/>
    <w:rsid w:val="00E208CE"/>
    <w:rsid w:val="00F24344"/>
    <w:rsid w:val="00F250DF"/>
    <w:rsid w:val="00FC6070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D22DC9-C327-4D1D-8D60-FFF13F59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E7B"/>
    <w:pPr>
      <w:spacing w:after="0"/>
      <w:jc w:val="both"/>
    </w:pPr>
    <w:rPr>
      <w:rFonts w:ascii="Constantia" w:eastAsia="Calibri" w:hAnsi="Constant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1B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4351B7"/>
  </w:style>
  <w:style w:type="paragraph" w:styleId="Footer">
    <w:name w:val="footer"/>
    <w:basedOn w:val="Normal"/>
    <w:link w:val="FooterChar"/>
    <w:uiPriority w:val="99"/>
    <w:unhideWhenUsed/>
    <w:rsid w:val="004351B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4351B7"/>
  </w:style>
  <w:style w:type="character" w:styleId="Hyperlink">
    <w:name w:val="Hyperlink"/>
    <w:uiPriority w:val="99"/>
    <w:unhideWhenUsed/>
    <w:rsid w:val="00D63E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68429-E69E-4999-8960-D4926F9A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Мая Сенофинова Стоянова</dc:creator>
  <cp:keywords/>
  <dc:description/>
  <cp:lastModifiedBy>FJMC</cp:lastModifiedBy>
  <cp:revision>27</cp:revision>
  <dcterms:created xsi:type="dcterms:W3CDTF">2022-03-16T07:33:00Z</dcterms:created>
  <dcterms:modified xsi:type="dcterms:W3CDTF">2024-04-18T11:53:00Z</dcterms:modified>
</cp:coreProperties>
</file>